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5F6CF">
      <w:pPr>
        <w:keepNext/>
        <w:keepLines/>
        <w:widowControl w:val="0"/>
        <w:spacing w:line="480" w:lineRule="auto"/>
        <w:jc w:val="center"/>
        <w:outlineLvl w:val="1"/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</w:pPr>
      <w:bookmarkStart w:id="0" w:name="_Toc1026"/>
      <w:bookmarkStart w:id="8" w:name="_GoBack"/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山东信息职业技术学院高等学历继续教育</w:t>
      </w:r>
    </w:p>
    <w:p w14:paraId="652B9505">
      <w:pPr>
        <w:keepNext/>
        <w:keepLines/>
        <w:widowControl w:val="0"/>
        <w:spacing w:line="480" w:lineRule="auto"/>
        <w:jc w:val="center"/>
        <w:outlineLvl w:val="1"/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线上学习流程说明</w:t>
      </w:r>
      <w:bookmarkEnd w:id="8"/>
    </w:p>
    <w:p w14:paraId="39DB59B8">
      <w:pPr>
        <w:keepNext/>
        <w:keepLines/>
        <w:widowControl w:val="0"/>
        <w:spacing w:line="480" w:lineRule="auto"/>
        <w:ind w:left="400"/>
        <w:jc w:val="both"/>
        <w:outlineLvl w:val="2"/>
        <w:rPr>
          <w:rFonts w:hint="eastAsia" w:ascii="微软雅黑" w:hAnsi="微软雅黑" w:eastAsia="微软雅黑" w:cs="微软雅黑"/>
          <w:b w:val="0"/>
          <w:kern w:val="2"/>
          <w:sz w:val="27"/>
          <w:szCs w:val="27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kern w:val="2"/>
          <w:sz w:val="27"/>
          <w:szCs w:val="27"/>
          <w:lang w:val="en-US" w:eastAsia="zh-CN" w:bidi="ar-SA"/>
        </w:rPr>
        <w:t>一、电脑端</w:t>
      </w:r>
      <w:bookmarkEnd w:id="0"/>
      <w:r>
        <w:rPr>
          <w:rFonts w:hint="eastAsia" w:ascii="微软雅黑" w:hAnsi="微软雅黑" w:eastAsia="微软雅黑" w:cs="微软雅黑"/>
          <w:b w:val="0"/>
          <w:kern w:val="2"/>
          <w:sz w:val="27"/>
          <w:szCs w:val="27"/>
          <w:lang w:val="en-US" w:eastAsia="zh-CN" w:bidi="ar-SA"/>
        </w:rPr>
        <w:t>网页端在线学习说明</w:t>
      </w:r>
    </w:p>
    <w:p w14:paraId="2E432D34">
      <w:pPr>
        <w:keepNext/>
        <w:keepLines/>
        <w:widowControl w:val="0"/>
        <w:spacing w:line="480" w:lineRule="auto"/>
        <w:ind w:firstLine="270" w:firstLineChars="100"/>
        <w:jc w:val="both"/>
        <w:outlineLvl w:val="2"/>
        <w:rPr>
          <w:rFonts w:hint="eastAsia" w:ascii="微软雅黑" w:hAnsi="微软雅黑" w:eastAsia="微软雅黑" w:cs="微软雅黑"/>
          <w:b w:val="0"/>
          <w:kern w:val="2"/>
          <w:sz w:val="27"/>
          <w:szCs w:val="27"/>
          <w:lang w:val="en-US" w:eastAsia="zh-CN" w:bidi="ar-SA"/>
        </w:rPr>
      </w:pPr>
      <w:bookmarkStart w:id="1" w:name="_Toc31945"/>
      <w:r>
        <w:rPr>
          <w:rFonts w:hint="eastAsia" w:ascii="微软雅黑" w:hAnsi="微软雅黑" w:eastAsia="微软雅黑" w:cs="微软雅黑"/>
          <w:b w:val="0"/>
          <w:kern w:val="2"/>
          <w:sz w:val="27"/>
          <w:szCs w:val="27"/>
          <w:lang w:val="en-US" w:eastAsia="zh-CN" w:bidi="ar-SA"/>
        </w:rPr>
        <w:t>1.支持浏览器</w:t>
      </w:r>
      <w:bookmarkEnd w:id="1"/>
    </w:p>
    <w:p w14:paraId="4F74088F">
      <w:pPr>
        <w:widowControl w:val="0"/>
        <w:spacing w:line="480" w:lineRule="auto"/>
        <w:ind w:firstLine="270" w:firstLineChars="100"/>
        <w:jc w:val="both"/>
        <w:rPr>
          <w:rFonts w:hint="eastAsia" w:ascii="微软雅黑" w:hAnsi="微软雅黑" w:eastAsia="微软雅黑" w:cs="微软雅黑"/>
          <w:kern w:val="2"/>
          <w:sz w:val="27"/>
          <w:szCs w:val="27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7"/>
          <w:szCs w:val="27"/>
          <w:lang w:val="en-US" w:eastAsia="zh-CN" w:bidi="ar-SA"/>
        </w:rPr>
        <w:t>谷歌、火狐、360极速浏览器；</w:t>
      </w:r>
    </w:p>
    <w:p w14:paraId="1CE7B09B">
      <w:pPr>
        <w:widowControl/>
        <w:spacing w:line="360" w:lineRule="auto"/>
        <w:ind w:firstLine="0" w:firstLineChars="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drawing>
          <wp:inline distT="0" distB="0" distL="0" distR="0">
            <wp:extent cx="5274310" cy="24485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3532505</wp:posOffset>
                </wp:positionH>
                <wp:positionV relativeFrom="paragraph">
                  <wp:posOffset>1624965</wp:posOffset>
                </wp:positionV>
                <wp:extent cx="743585" cy="182245"/>
                <wp:effectExtent l="0" t="0" r="18415" b="825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2655" y="7820660"/>
                          <a:ext cx="74358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46226F">
                            <w:pPr>
                              <w:spacing w:line="0" w:lineRule="atLeast"/>
                              <w:ind w:firstLine="0" w:firstLineChars="0"/>
                              <w:jc w:val="left"/>
                              <w:rPr>
                                <w:rFonts w:ascii="黑体" w:hAnsi="黑体" w:eastAsia="黑体" w:cs="黑体"/>
                                <w:color w:val="BEBEBE"/>
                                <w:sz w:val="10"/>
                                <w:szCs w:val="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BEBEBE"/>
                                <w:sz w:val="10"/>
                                <w:szCs w:val="8"/>
                              </w:rPr>
                              <w:t>请输入密码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8.15pt;margin-top:127.95pt;height:14.35pt;width:58.55pt;z-index:251659264;v-text-anchor:middle;mso-width-relative:page;mso-height-relative:page;" fillcolor="#FFFFFF" filled="t" stroked="f" coordsize="21600,21600" o:gfxdata="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MyUqxLbAAAACwEAAA8AAAAA&#10;AAAAAQAgAAAAIgAAAGRycy9kb3ducmV2LnhtbFBLAQIUABQAAAAIAIdO4kAc/qL7gwIAAPEEAAAO&#10;AAAAAAAAAAEAIAAAACoBAABkcnMvZTJvRG9jLnhtbFBLBQYAAAAABgAGAFkBAAAf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5046226F">
                      <w:pPr>
                        <w:spacing w:line="0" w:lineRule="atLeast"/>
                        <w:ind w:firstLine="0" w:firstLineChars="0"/>
                        <w:jc w:val="left"/>
                        <w:rPr>
                          <w:rFonts w:ascii="黑体" w:hAnsi="黑体" w:eastAsia="黑体" w:cs="黑体"/>
                          <w:color w:val="BEBEBE"/>
                          <w:sz w:val="10"/>
                          <w:szCs w:val="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BEBEBE"/>
                          <w:sz w:val="10"/>
                          <w:szCs w:val="8"/>
                        </w:rPr>
                        <w:t>请输入密码</w:t>
                      </w:r>
                    </w:p>
                  </w:txbxContent>
                </v:textbox>
              </v:rect>
            </w:pict>
          </mc:Fallback>
        </mc:AlternateContent>
      </w:r>
    </w:p>
    <w:p w14:paraId="284AA56F">
      <w:pPr>
        <w:spacing w:line="360" w:lineRule="auto"/>
        <w:ind w:firstLine="540" w:firstLineChars="20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2.网页端登录说明</w:t>
      </w:r>
    </w:p>
    <w:p w14:paraId="5A5AE266">
      <w:pPr>
        <w:spacing w:line="360" w:lineRule="auto"/>
        <w:ind w:firstLine="540" w:firstLineChars="20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登录地址：</w:t>
      </w:r>
      <w:r>
        <w:rPr>
          <w:rFonts w:hint="eastAsia" w:ascii="微软雅黑" w:hAnsi="微软雅黑" w:eastAsia="微软雅黑" w:cs="微软雅黑"/>
          <w:sz w:val="27"/>
          <w:szCs w:val="27"/>
        </w:rPr>
        <w:fldChar w:fldCharType="begin"/>
      </w:r>
      <w:r>
        <w:rPr>
          <w:rFonts w:hint="eastAsia" w:ascii="微软雅黑" w:hAnsi="微软雅黑" w:eastAsia="微软雅黑" w:cs="微软雅黑"/>
          <w:sz w:val="27"/>
          <w:szCs w:val="27"/>
        </w:rPr>
        <w:instrText xml:space="preserve"> HYPERLINK "http://login.hexuezx.cn/?code=dz10448" </w:instrText>
      </w:r>
      <w:r>
        <w:rPr>
          <w:rFonts w:hint="eastAsia" w:ascii="微软雅黑" w:hAnsi="微软雅黑" w:eastAsia="微软雅黑" w:cs="微软雅黑"/>
          <w:sz w:val="27"/>
          <w:szCs w:val="27"/>
        </w:rPr>
        <w:fldChar w:fldCharType="separate"/>
      </w:r>
      <w:r>
        <w:rPr>
          <w:rFonts w:hint="eastAsia" w:ascii="微软雅黑" w:hAnsi="微软雅黑" w:eastAsia="微软雅黑" w:cs="微软雅黑"/>
          <w:sz w:val="27"/>
          <w:szCs w:val="27"/>
        </w:rPr>
        <w:t>https://login.hexuezx.cn/?code=13012</w:t>
      </w:r>
      <w:r>
        <w:rPr>
          <w:rFonts w:hint="eastAsia" w:ascii="微软雅黑" w:hAnsi="微软雅黑" w:eastAsia="微软雅黑" w:cs="微软雅黑"/>
          <w:sz w:val="27"/>
          <w:szCs w:val="27"/>
        </w:rPr>
        <w:fldChar w:fldCharType="end"/>
      </w:r>
    </w:p>
    <w:p w14:paraId="6361EAD7">
      <w:pPr>
        <w:spacing w:line="360" w:lineRule="auto"/>
        <w:ind w:firstLine="540" w:firstLineChars="20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默认学校为“山东信息职业技术学院”，默认端口为“学生端”</w:t>
      </w:r>
    </w:p>
    <w:p w14:paraId="685A1FCB">
      <w:pPr>
        <w:spacing w:line="360" w:lineRule="auto"/>
        <w:ind w:firstLine="540" w:firstLineChars="20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登录账号：学号</w:t>
      </w:r>
    </w:p>
    <w:p w14:paraId="6D08968E">
      <w:pPr>
        <w:spacing w:line="360" w:lineRule="auto"/>
        <w:ind w:firstLine="540" w:firstLineChars="20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密码：身份证后六位，若身份证号末尾为X，则X大写。</w:t>
      </w:r>
    </w:p>
    <w:p w14:paraId="23C3B80B">
      <w:pPr>
        <w:spacing w:line="480" w:lineRule="auto"/>
        <w:ind w:firstLine="270" w:firstLineChars="10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课程学习从【我的首页】或【我的课程】两个地方均可进入，具体如下：</w:t>
      </w:r>
    </w:p>
    <w:p w14:paraId="4291D50F">
      <w:pPr>
        <w:numPr>
          <w:ilvl w:val="0"/>
          <w:numId w:val="1"/>
        </w:numPr>
        <w:spacing w:line="480" w:lineRule="auto"/>
        <w:ind w:firstLine="270" w:firstLineChars="10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入口1：学生空间【我的首页】处可以看到在修课程/已修课程两个列表；点击课程处的“课程学习”按钮，进去课程学习；</w:t>
      </w:r>
    </w:p>
    <w:p w14:paraId="77C94F2D">
      <w:pPr>
        <w:spacing w:line="480" w:lineRule="auto"/>
        <w:ind w:left="210" w:leftChars="100" w:firstLine="0" w:firstLineChars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drawing>
          <wp:inline distT="0" distB="0" distL="0" distR="0">
            <wp:extent cx="5274310" cy="2947670"/>
            <wp:effectExtent l="0" t="0" r="2540" b="5080"/>
            <wp:docPr id="9" name="图片 2" descr="C:\Users\ADMINI~1\AppData\Local\Temp\WeChat Files\9d36e9cf4290c1199e11c4d65eedc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C:\Users\ADMINI~1\AppData\Local\Temp\WeChat Files\9d36e9cf4290c1199e11c4d65eedc8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2A8C5A">
      <w:pPr>
        <w:numPr>
          <w:ilvl w:val="0"/>
          <w:numId w:val="1"/>
        </w:numPr>
        <w:spacing w:line="480" w:lineRule="auto"/>
        <w:ind w:firstLine="270" w:firstLineChars="10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入口2：进入【我的课程】模块，该模块分为在修课程/已修课程两个列表；并展示学习进度，可通过“进入学习”按钮，进入课程学习；</w:t>
      </w:r>
    </w:p>
    <w:p w14:paraId="2A977ACD">
      <w:pPr>
        <w:spacing w:line="480" w:lineRule="auto"/>
        <w:ind w:firstLine="270" w:firstLineChars="10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drawing>
          <wp:inline distT="0" distB="0" distL="0" distR="0">
            <wp:extent cx="5274310" cy="2055495"/>
            <wp:effectExtent l="0" t="0" r="2540" b="1905"/>
            <wp:docPr id="6" name="图片 1" descr="C:\Users\ADMINI~1\AppData\Local\Temp\WeChat Files\4463e2f9a6f8e78d141d9271f63e4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C:\Users\ADMINI~1\AppData\Local\Temp\WeChat Files\4463e2f9a6f8e78d141d9271f63e41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5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F1DD34">
      <w:pPr>
        <w:numPr>
          <w:ilvl w:val="0"/>
          <w:numId w:val="1"/>
        </w:numPr>
        <w:spacing w:line="480" w:lineRule="auto"/>
        <w:ind w:firstLine="270" w:firstLineChars="10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退出时应点击【退出学习】按钮，提示对应学习时长，时间，记录进度，若强制关闭页面，会导致不记录学习时间；</w:t>
      </w:r>
    </w:p>
    <w:p w14:paraId="02A072EF">
      <w:pPr>
        <w:spacing w:line="480" w:lineRule="auto"/>
        <w:ind w:firstLine="270" w:firstLineChars="10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drawing>
          <wp:inline distT="0" distB="0" distL="0" distR="0">
            <wp:extent cx="5274310" cy="2591435"/>
            <wp:effectExtent l="0" t="0" r="2540" b="184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6B30E">
      <w:pPr>
        <w:spacing w:line="480" w:lineRule="auto"/>
        <w:ind w:firstLine="540" w:firstLineChars="200"/>
        <w:rPr>
          <w:rFonts w:hint="eastAsia" w:ascii="微软雅黑" w:hAnsi="微软雅黑" w:eastAsia="微软雅黑" w:cs="微软雅黑"/>
          <w:sz w:val="27"/>
          <w:szCs w:val="27"/>
        </w:rPr>
      </w:pPr>
    </w:p>
    <w:p w14:paraId="4089C85A">
      <w:pPr>
        <w:keepNext/>
        <w:keepLines/>
        <w:widowControl w:val="0"/>
        <w:spacing w:line="480" w:lineRule="auto"/>
        <w:ind w:left="400"/>
        <w:jc w:val="both"/>
        <w:outlineLvl w:val="1"/>
        <w:rPr>
          <w:rFonts w:hint="eastAsia" w:ascii="微软雅黑" w:hAnsi="微软雅黑" w:eastAsia="微软雅黑" w:cs="微软雅黑"/>
          <w:b w:val="0"/>
          <w:kern w:val="2"/>
          <w:sz w:val="27"/>
          <w:szCs w:val="27"/>
          <w:lang w:val="en-US" w:eastAsia="zh-CN" w:bidi="ar-SA"/>
        </w:rPr>
      </w:pPr>
      <w:bookmarkStart w:id="2" w:name="_Toc13740"/>
      <w:r>
        <w:rPr>
          <w:rFonts w:hint="eastAsia" w:ascii="微软雅黑" w:hAnsi="微软雅黑" w:eastAsia="微软雅黑" w:cs="微软雅黑"/>
          <w:b w:val="0"/>
          <w:kern w:val="2"/>
          <w:sz w:val="27"/>
          <w:szCs w:val="27"/>
          <w:lang w:val="en-US" w:eastAsia="zh-CN" w:bidi="ar-SA"/>
        </w:rPr>
        <w:t>二、移动端</w:t>
      </w:r>
      <w:bookmarkEnd w:id="2"/>
      <w:r>
        <w:rPr>
          <w:rFonts w:hint="eastAsia" w:ascii="微软雅黑" w:hAnsi="微软雅黑" w:eastAsia="微软雅黑" w:cs="微软雅黑"/>
          <w:b w:val="0"/>
          <w:kern w:val="2"/>
          <w:sz w:val="27"/>
          <w:szCs w:val="27"/>
          <w:lang w:val="en-US" w:eastAsia="zh-CN" w:bidi="ar-SA"/>
        </w:rPr>
        <w:t>移动端在线学习说明</w:t>
      </w:r>
    </w:p>
    <w:p w14:paraId="21D4134B">
      <w:pPr>
        <w:keepNext/>
        <w:keepLines/>
        <w:widowControl w:val="0"/>
        <w:spacing w:line="480" w:lineRule="auto"/>
        <w:ind w:firstLine="540" w:firstLineChars="200"/>
        <w:jc w:val="both"/>
        <w:outlineLvl w:val="2"/>
        <w:rPr>
          <w:rFonts w:hint="eastAsia" w:ascii="微软雅黑" w:hAnsi="微软雅黑" w:eastAsia="微软雅黑" w:cs="微软雅黑"/>
          <w:b w:val="0"/>
          <w:bCs/>
          <w:kern w:val="2"/>
          <w:sz w:val="27"/>
          <w:szCs w:val="27"/>
          <w:lang w:val="en-US" w:eastAsia="zh-CN" w:bidi="ar-SA"/>
        </w:rPr>
      </w:pPr>
      <w:bookmarkStart w:id="3" w:name="_Toc18590"/>
      <w:r>
        <w:rPr>
          <w:rFonts w:hint="eastAsia" w:ascii="微软雅黑" w:hAnsi="微软雅黑" w:eastAsia="微软雅黑" w:cs="微软雅黑"/>
          <w:b w:val="0"/>
          <w:bCs/>
          <w:kern w:val="2"/>
          <w:sz w:val="27"/>
          <w:szCs w:val="27"/>
          <w:lang w:val="en-US" w:eastAsia="zh-CN" w:bidi="ar-SA"/>
        </w:rPr>
        <w:t>1.下载</w:t>
      </w:r>
      <w:bookmarkEnd w:id="3"/>
    </w:p>
    <w:p w14:paraId="772C635B">
      <w:pPr>
        <w:spacing w:line="480" w:lineRule="auto"/>
        <w:ind w:firstLine="540" w:firstLineChars="20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移动端需下载“和学在线”APP，可扫描下方二维码下载“和学在线”（此二维码为ios和安卓系统通用），ios系统也可在苹果应用商店进行搜索下载。</w:t>
      </w:r>
    </w:p>
    <w:p w14:paraId="53607603">
      <w:pPr>
        <w:spacing w:line="480" w:lineRule="auto"/>
        <w:ind w:firstLine="270" w:firstLineChars="100"/>
        <w:jc w:val="center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drawing>
          <wp:inline distT="0" distB="0" distL="0" distR="0">
            <wp:extent cx="2475865" cy="1504950"/>
            <wp:effectExtent l="0" t="0" r="63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t="21239" b="8850"/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76005">
      <w:pPr>
        <w:keepNext/>
        <w:keepLines/>
        <w:widowControl w:val="0"/>
        <w:spacing w:line="480" w:lineRule="auto"/>
        <w:ind w:firstLine="540" w:firstLineChars="200"/>
        <w:jc w:val="both"/>
        <w:outlineLvl w:val="2"/>
        <w:rPr>
          <w:rFonts w:hint="eastAsia" w:ascii="微软雅黑" w:hAnsi="微软雅黑" w:eastAsia="微软雅黑" w:cs="微软雅黑"/>
          <w:b w:val="0"/>
          <w:bCs/>
          <w:kern w:val="2"/>
          <w:sz w:val="27"/>
          <w:szCs w:val="27"/>
          <w:lang w:val="en-US" w:eastAsia="zh-CN" w:bidi="ar-SA"/>
        </w:rPr>
      </w:pPr>
      <w:bookmarkStart w:id="4" w:name="_Toc24122"/>
      <w:r>
        <w:rPr>
          <w:rFonts w:hint="eastAsia" w:ascii="微软雅黑" w:hAnsi="微软雅黑" w:eastAsia="微软雅黑" w:cs="微软雅黑"/>
          <w:b w:val="0"/>
          <w:bCs/>
          <w:kern w:val="2"/>
          <w:sz w:val="27"/>
          <w:szCs w:val="27"/>
          <w:lang w:val="en-US" w:eastAsia="zh-CN" w:bidi="ar-SA"/>
        </w:rPr>
        <w:t>2.移动端登录说明</w:t>
      </w:r>
      <w:bookmarkEnd w:id="4"/>
    </w:p>
    <w:p w14:paraId="09D18727">
      <w:pPr>
        <w:spacing w:line="480" w:lineRule="auto"/>
        <w:ind w:firstLine="540" w:firstLineChars="20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移动端：搜索学校（山东信息职业技术学院）</w:t>
      </w:r>
      <w:r>
        <w:rPr>
          <w:rFonts w:hint="eastAsia" w:ascii="微软雅黑" w:hAnsi="微软雅黑" w:eastAsia="微软雅黑" w:cs="微软雅黑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sz w:val="27"/>
          <w:szCs w:val="27"/>
        </w:rPr>
        <w:t>登录账号：学号</w:t>
      </w:r>
    </w:p>
    <w:p w14:paraId="1223B9BC">
      <w:pPr>
        <w:spacing w:line="480" w:lineRule="auto"/>
        <w:ind w:firstLine="0" w:firstLineChars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密码：身份证后六位，若身份证号末尾为X，则X大写</w:t>
      </w:r>
    </w:p>
    <w:p w14:paraId="3D6FC485">
      <w:pPr>
        <w:spacing w:line="240" w:lineRule="auto"/>
        <w:ind w:firstLine="0" w:firstLineChars="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3849370</wp:posOffset>
                </wp:positionV>
                <wp:extent cx="647700" cy="129540"/>
                <wp:effectExtent l="13970" t="13970" r="24130" b="2794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14145" y="2393950"/>
                          <a:ext cx="6477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6.35pt;margin-top:303.1pt;height:10.2pt;width:51pt;z-index:251660288;v-text-anchor:middle;mso-width-relative:page;mso-height-relative:page;" fillcolor="#FFFFFF" filled="t" stroked="t" coordsize="21600,21600" o:gfxdata="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DF4JFDVAAAACwEAAA8AAAAA&#10;AAAAAQAgAAAAIgAAAGRycy9kb3ducmV2LnhtbFBLAQIUABQAAAAIAIdO4kBHSQMmiQIAAB8FAAAO&#10;AAAAAAAAAAEAIAAAACQBAABkcnMvZTJvRG9jLnhtbFBLBQYAAAAABgAGAFkBAAAfBgAAAAA=&#10;">
                <v:fill on="t" focussize="0,0"/>
                <v:stroke weight="2.25pt" color="#FFFFFF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7F93DE2">
      <w:pPr>
        <w:spacing w:line="360" w:lineRule="auto"/>
        <w:ind w:firstLine="540" w:firstLineChars="200"/>
        <w:jc w:val="center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drawing>
          <wp:inline distT="0" distB="0" distL="0" distR="0">
            <wp:extent cx="2039620" cy="4420235"/>
            <wp:effectExtent l="0" t="0" r="17780" b="18415"/>
            <wp:docPr id="10" name="图片 10" descr="C:\Users\ADMINI~1\AppData\Local\Temp\WeChat Files\cc169e78d5b3e5b35fa0eb405693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~1\AppData\Local\Temp\WeChat Files\cc169e78d5b3e5b35fa0eb4056932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9954" cy="44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E2FA3A">
      <w:pPr>
        <w:spacing w:line="480" w:lineRule="auto"/>
        <w:ind w:firstLine="270" w:firstLineChars="100"/>
        <w:rPr>
          <w:rFonts w:hint="eastAsia" w:ascii="微软雅黑" w:hAnsi="微软雅黑" w:eastAsia="微软雅黑" w:cs="微软雅黑"/>
          <w:sz w:val="27"/>
          <w:szCs w:val="27"/>
        </w:rPr>
      </w:pPr>
    </w:p>
    <w:p w14:paraId="06DF5042">
      <w:pPr>
        <w:keepNext/>
        <w:keepLines/>
        <w:widowControl w:val="0"/>
        <w:spacing w:line="480" w:lineRule="auto"/>
        <w:ind w:firstLine="540" w:firstLineChars="200"/>
        <w:jc w:val="both"/>
        <w:outlineLvl w:val="2"/>
        <w:rPr>
          <w:rFonts w:hint="eastAsia" w:ascii="微软雅黑" w:hAnsi="微软雅黑" w:eastAsia="微软雅黑" w:cs="微软雅黑"/>
          <w:b w:val="0"/>
          <w:bCs/>
          <w:kern w:val="2"/>
          <w:sz w:val="27"/>
          <w:szCs w:val="27"/>
          <w:lang w:val="en-US" w:eastAsia="zh-CN" w:bidi="ar-SA"/>
        </w:rPr>
      </w:pPr>
      <w:bookmarkStart w:id="5" w:name="_Toc19024"/>
      <w:bookmarkStart w:id="6" w:name="_Toc29508"/>
      <w:bookmarkStart w:id="7" w:name="_Toc62656111"/>
      <w:r>
        <w:rPr>
          <w:rFonts w:hint="eastAsia" w:ascii="微软雅黑" w:hAnsi="微软雅黑" w:eastAsia="微软雅黑" w:cs="微软雅黑"/>
          <w:b w:val="0"/>
          <w:bCs/>
          <w:kern w:val="2"/>
          <w:sz w:val="27"/>
          <w:szCs w:val="27"/>
          <w:lang w:val="en-US" w:eastAsia="zh-CN" w:bidi="ar-SA"/>
        </w:rPr>
        <w:t>3.移动端学习说明</w:t>
      </w:r>
    </w:p>
    <w:p w14:paraId="33BEFFA9">
      <w:pPr>
        <w:spacing w:line="480" w:lineRule="auto"/>
        <w:ind w:firstLine="540" w:firstLineChars="20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入口1：可通过点击对应课程&gt;课件&gt;学习内容进入学习；</w:t>
      </w:r>
    </w:p>
    <w:p w14:paraId="1ED4CC0D">
      <w:pPr>
        <w:spacing w:line="480" w:lineRule="auto"/>
        <w:ind w:firstLine="540" w:firstLineChars="20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入口2：可通过悬浮按钮继续学习进入上次学习内容。</w:t>
      </w:r>
    </w:p>
    <w:p w14:paraId="3E589BA1">
      <w:pPr>
        <w:spacing w:line="360" w:lineRule="auto"/>
        <w:ind w:firstLine="540" w:firstLineChars="200"/>
        <w:jc w:val="center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drawing>
          <wp:inline distT="0" distB="0" distL="0" distR="0">
            <wp:extent cx="2105025" cy="4419600"/>
            <wp:effectExtent l="0" t="0" r="9525" b="0"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CBC805">
      <w:pPr>
        <w:spacing w:line="360" w:lineRule="auto"/>
        <w:ind w:left="420" w:leftChars="200" w:firstLine="0" w:firstLineChars="0"/>
        <w:rPr>
          <w:rFonts w:hint="eastAsia" w:ascii="微软雅黑" w:hAnsi="微软雅黑" w:eastAsia="微软雅黑" w:cs="微软雅黑"/>
          <w:sz w:val="27"/>
          <w:szCs w:val="27"/>
        </w:rPr>
      </w:pPr>
    </w:p>
    <w:p w14:paraId="5F1252F3">
      <w:pPr>
        <w:spacing w:line="360" w:lineRule="auto"/>
        <w:ind w:firstLine="540" w:firstLineChars="20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 xml:space="preserve"> </w:t>
      </w:r>
    </w:p>
    <w:p w14:paraId="1F4424A9">
      <w:pPr>
        <w:spacing w:line="360" w:lineRule="auto"/>
        <w:ind w:firstLine="540" w:firstLineChars="200"/>
        <w:rPr>
          <w:rFonts w:hint="eastAsia" w:ascii="微软雅黑" w:hAnsi="微软雅黑" w:eastAsia="微软雅黑" w:cs="微软雅黑"/>
          <w:sz w:val="27"/>
          <w:szCs w:val="27"/>
        </w:rPr>
      </w:pPr>
    </w:p>
    <w:bookmarkEnd w:id="5"/>
    <w:bookmarkEnd w:id="6"/>
    <w:bookmarkEnd w:id="7"/>
    <w:p w14:paraId="0F1AE30C">
      <w:pPr>
        <w:spacing w:line="360" w:lineRule="auto"/>
        <w:ind w:firstLine="540" w:firstLineChars="200"/>
        <w:rPr>
          <w:rFonts w:hint="eastAsia" w:ascii="微软雅黑" w:hAnsi="微软雅黑" w:eastAsia="微软雅黑" w:cs="微软雅黑"/>
          <w:sz w:val="27"/>
          <w:szCs w:val="27"/>
        </w:rPr>
      </w:pPr>
    </w:p>
    <w:p w14:paraId="00EA7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jc w:val="left"/>
        <w:textAlignment w:val="auto"/>
        <w:rPr>
          <w:rFonts w:hint="eastAsia" w:ascii="微软雅黑" w:hAnsi="微软雅黑" w:eastAsia="微软雅黑" w:cs="微软雅黑"/>
          <w:sz w:val="27"/>
          <w:szCs w:val="27"/>
          <w:lang w:val="en-US" w:eastAsia="zh-CN"/>
        </w:rPr>
      </w:pPr>
    </w:p>
    <w:p w14:paraId="75E8E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jc w:val="left"/>
        <w:textAlignment w:val="auto"/>
        <w:rPr>
          <w:rFonts w:hint="eastAsia" w:ascii="微软雅黑" w:hAnsi="微软雅黑" w:eastAsia="微软雅黑" w:cs="微软雅黑"/>
          <w:sz w:val="27"/>
          <w:szCs w:val="27"/>
          <w:lang w:val="en-US" w:eastAsia="zh-CN"/>
        </w:rPr>
      </w:pPr>
    </w:p>
    <w:p w14:paraId="48792B94">
      <w:pPr>
        <w:rPr>
          <w:rFonts w:hint="eastAsia" w:ascii="微软雅黑" w:hAnsi="微软雅黑" w:eastAsia="微软雅黑" w:cs="微软雅黑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821FC"/>
    <w:multiLevelType w:val="singleLevel"/>
    <w:tmpl w:val="ADC821F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52BBD"/>
    <w:rsid w:val="04922410"/>
    <w:rsid w:val="1A457535"/>
    <w:rsid w:val="1E996940"/>
    <w:rsid w:val="29173B46"/>
    <w:rsid w:val="35F03A4C"/>
    <w:rsid w:val="3B845F20"/>
    <w:rsid w:val="41872CB2"/>
    <w:rsid w:val="5F852BBD"/>
    <w:rsid w:val="7A64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1034</Words>
  <Characters>1164</Characters>
  <Lines>0</Lines>
  <Paragraphs>0</Paragraphs>
  <TotalTime>15</TotalTime>
  <ScaleCrop>false</ScaleCrop>
  <LinksUpToDate>false</LinksUpToDate>
  <CharactersWithSpaces>1166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2025-03-14T07:47:00Z</dcterms:created>
  <dc:creator>葵花向阳开</dc:creator>
  <cp:lastModifiedBy>李旦阳</cp:lastModifiedBy>
  <dcterms:modified xsi:type="dcterms:W3CDTF">2025-03-25T02:37:31Z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3E0266F87B90462BA84D36BF4581A631_13</vt:lpwstr>
  </property>
  <property fmtid="{D5CDD505-2E9C-101B-9397-08002B2CF9AE}" pid="4" name="KSOTemplateDocerSaveRecord">
    <vt:lpwstr>eyJoZGlkIjoiMTk1ZjYyNmI2NzE3OGE4YjRjNzhlM2JlYzUwNDRkZGUiLCJ1c2VySWQiOiIxNjg2MjQzODIwIn0=</vt:lpwstr>
  </property>
</Properties>
</file>