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B14E62">
      <w:pPr>
        <w:adjustRightInd w:val="0"/>
        <w:snapToGrid w:val="0"/>
        <w:spacing w:line="360" w:lineRule="auto"/>
        <w:jc w:val="center"/>
        <w:rPr>
          <w:rFonts w:hint="eastAsia" w:ascii="Times New Roman" w:hAnsi="Times New Roman" w:cs="Times New Roman" w:eastAsiaTheme="minorEastAsia"/>
          <w:b/>
          <w:sz w:val="40"/>
          <w:szCs w:val="21"/>
          <w:lang w:eastAsia="zh-CN"/>
        </w:rPr>
      </w:pPr>
      <w:r>
        <w:rPr>
          <w:rFonts w:hint="eastAsia" w:ascii="Times New Roman" w:hAnsi="Times New Roman" w:cs="Times New Roman"/>
          <w:b/>
          <w:sz w:val="40"/>
          <w:szCs w:val="21"/>
        </w:rPr>
        <w:t>山东信息职业技术</w:t>
      </w:r>
      <w:r>
        <w:rPr>
          <w:rFonts w:ascii="Times New Roman" w:hAnsi="Times New Roman" w:cs="Times New Roman"/>
          <w:b/>
          <w:sz w:val="40"/>
          <w:szCs w:val="21"/>
        </w:rPr>
        <w:t>学院</w:t>
      </w:r>
      <w:r>
        <w:rPr>
          <w:rFonts w:hint="eastAsia" w:ascii="Times New Roman" w:hAnsi="Times New Roman" w:cs="Times New Roman"/>
          <w:b/>
          <w:sz w:val="40"/>
          <w:szCs w:val="21"/>
          <w:lang w:val="en-US" w:eastAsia="zh-CN"/>
        </w:rPr>
        <w:t>高等学历继续教育</w:t>
      </w:r>
    </w:p>
    <w:p w14:paraId="6F40DB5F">
      <w:pPr>
        <w:adjustRightInd w:val="0"/>
        <w:snapToGrid w:val="0"/>
        <w:spacing w:line="360" w:lineRule="auto"/>
        <w:jc w:val="center"/>
        <w:rPr>
          <w:rFonts w:ascii="Times New Roman" w:hAnsi="Times New Roman" w:cs="Times New Roman"/>
          <w:b/>
          <w:sz w:val="48"/>
          <w:szCs w:val="24"/>
        </w:rPr>
      </w:pPr>
      <w:r>
        <w:rPr>
          <w:rFonts w:ascii="Times New Roman" w:hAnsi="Times New Roman" w:cs="Times New Roman"/>
          <w:b/>
          <w:sz w:val="40"/>
        </w:rPr>
        <w:t>202</w:t>
      </w:r>
      <w:r>
        <w:rPr>
          <w:rFonts w:hint="eastAsia" w:ascii="Times New Roman" w:hAnsi="Times New Roman" w:cs="Times New Roman"/>
          <w:b/>
          <w:sz w:val="40"/>
          <w:lang w:val="en-US" w:eastAsia="zh-CN"/>
        </w:rPr>
        <w:t>6</w:t>
      </w:r>
      <w:r>
        <w:rPr>
          <w:rFonts w:ascii="Times New Roman" w:hAnsi="Times New Roman" w:cs="Times New Roman"/>
          <w:b/>
          <w:sz w:val="40"/>
        </w:rPr>
        <w:t>届毕业生毕业（设计）</w:t>
      </w:r>
      <w:r>
        <w:rPr>
          <w:rFonts w:ascii="Times New Roman" w:hAnsi="Times New Roman" w:cs="Times New Roman"/>
          <w:b/>
          <w:sz w:val="40"/>
          <w:szCs w:val="24"/>
        </w:rPr>
        <w:t>选题</w:t>
      </w:r>
      <w:r>
        <w:rPr>
          <w:rFonts w:hint="eastAsia" w:ascii="Times New Roman" w:hAnsi="Times New Roman" w:cs="Times New Roman"/>
          <w:b/>
          <w:sz w:val="40"/>
          <w:szCs w:val="24"/>
        </w:rPr>
        <w:t>方法</w:t>
      </w:r>
    </w:p>
    <w:p w14:paraId="0919540C">
      <w:pPr>
        <w:adjustRightInd w:val="0"/>
        <w:snapToGrid w:val="0"/>
        <w:spacing w:line="360" w:lineRule="auto"/>
        <w:jc w:val="center"/>
        <w:rPr>
          <w:rFonts w:ascii="Times New Roman" w:hAnsi="Times New Roman" w:cs="Times New Roman"/>
          <w:b/>
          <w:sz w:val="40"/>
          <w:szCs w:val="24"/>
        </w:rPr>
      </w:pPr>
    </w:p>
    <w:p w14:paraId="59258C69">
      <w:pPr>
        <w:adjustRightInd w:val="0"/>
        <w:snapToGrid w:val="0"/>
        <w:spacing w:line="360" w:lineRule="auto"/>
        <w:jc w:val="left"/>
        <w:rPr>
          <w:rFonts w:ascii="Times New Roman" w:hAnsi="Times New Roman" w:cs="Times New Roman"/>
          <w:b/>
          <w:sz w:val="32"/>
        </w:rPr>
      </w:pPr>
      <w:r>
        <w:rPr>
          <w:rFonts w:hint="eastAsia" w:ascii="Times New Roman" w:hAnsi="Times New Roman" w:cs="Times New Roman"/>
          <w:b/>
          <w:sz w:val="32"/>
        </w:rPr>
        <w:t>一、毕业论文的选题方法</w:t>
      </w:r>
    </w:p>
    <w:p w14:paraId="4D909E11">
      <w:pPr>
        <w:adjustRightInd w:val="0"/>
        <w:snapToGrid w:val="0"/>
        <w:spacing w:line="360" w:lineRule="auto"/>
        <w:ind w:firstLine="560" w:firstLineChars="200"/>
        <w:jc w:val="left"/>
        <w:rPr>
          <w:rFonts w:hint="eastAsia" w:ascii="Times New Roman" w:hAnsi="Times New Roman" w:cs="Times New Roman"/>
          <w:sz w:val="28"/>
        </w:rPr>
      </w:pPr>
      <w:r>
        <w:rPr>
          <w:rFonts w:hint="eastAsia" w:ascii="Times New Roman" w:hAnsi="Times New Roman" w:cs="Times New Roman"/>
          <w:sz w:val="28"/>
        </w:rPr>
        <w:t>毕业论文工作启动后，全体学生需严格遵循选题的基本原则，高效完成研究方向的确定。从学术分类视角看，毕业论文选题主要涵盖两大类型：其一是源于社会主义现代化建设实践的理论与现实问题，这类选题强调学术研究与社会需求的紧密结合；其二是专业学科发展中的基础性范畴与核心理论问题，此类选题侧重于学科体系的深化与创新。建议学生结合个人学术志趣与研究偏好，在上述两个维度中快速定位研究方向</w:t>
      </w:r>
    </w:p>
    <w:p w14:paraId="55497DDE">
      <w:pPr>
        <w:adjustRightInd w:val="0"/>
        <w:snapToGrid w:val="0"/>
        <w:spacing w:line="360" w:lineRule="auto"/>
        <w:ind w:firstLine="562" w:firstLineChars="200"/>
        <w:jc w:val="left"/>
        <w:rPr>
          <w:rFonts w:ascii="Times New Roman" w:hAnsi="Times New Roman" w:cs="Times New Roman"/>
          <w:b/>
          <w:bCs/>
          <w:sz w:val="28"/>
        </w:rPr>
      </w:pPr>
      <w:r>
        <w:rPr>
          <w:rFonts w:hint="eastAsia" w:ascii="Times New Roman" w:hAnsi="Times New Roman" w:cs="Times New Roman"/>
          <w:b/>
          <w:bCs/>
          <w:sz w:val="28"/>
        </w:rPr>
        <w:t>1、浏览捕捉法</w:t>
      </w:r>
    </w:p>
    <w:p w14:paraId="0D8C49D7">
      <w:pPr>
        <w:adjustRightInd w:val="0"/>
        <w:snapToGrid w:val="0"/>
        <w:spacing w:line="360" w:lineRule="auto"/>
        <w:ind w:firstLine="560" w:firstLineChars="200"/>
        <w:jc w:val="left"/>
        <w:rPr>
          <w:rFonts w:ascii="Times New Roman" w:hAnsi="Times New Roman" w:cs="Times New Roman"/>
          <w:sz w:val="28"/>
        </w:rPr>
      </w:pPr>
      <w:r>
        <w:rPr>
          <w:rFonts w:hint="eastAsia" w:ascii="Times New Roman" w:hAnsi="Times New Roman" w:cs="Times New Roman"/>
          <w:sz w:val="28"/>
        </w:rPr>
        <w:t>这种方法就是通过对占有的文献资料快速地、大量地阅读，在比较中来确定题目的方法。</w:t>
      </w:r>
    </w:p>
    <w:p w14:paraId="53B120F3">
      <w:pPr>
        <w:adjustRightInd w:val="0"/>
        <w:snapToGrid w:val="0"/>
        <w:spacing w:line="360" w:lineRule="auto"/>
        <w:ind w:firstLine="560" w:firstLineChars="200"/>
        <w:jc w:val="left"/>
        <w:rPr>
          <w:rFonts w:ascii="Times New Roman" w:hAnsi="Times New Roman" w:cs="Times New Roman"/>
          <w:sz w:val="28"/>
        </w:rPr>
      </w:pPr>
      <w:r>
        <w:rPr>
          <w:rFonts w:hint="eastAsia" w:ascii="Times New Roman" w:hAnsi="Times New Roman" w:cs="Times New Roman"/>
          <w:sz w:val="28"/>
        </w:rPr>
        <w:t>浏览，一般是在资料占有达到一定数量时集中一段时间进行，这样便于对资料作集中的比较和鉴别。浏览的目的是在咀嚼消化已有资料的过程中，提出问题，寻找自己的研究课题。这就需要对收集到的材料作全面的阅读研究，主要的、次要的、不同角度的、不同观点的都应了解，不能看了一些资料，有了一点看法，就到此为止，急于动笔。也不能“先入为主”，以自己头脑中原有的观点或看了第一篇资料后得到的看法去决定取舍，而应冷静地、客观地对所有资料作认真的分析思考。在浩如烟海，内容丰富的资料中吸取营养，反复思考琢磨许多时候之后，必然会有所发现，这是搞科学研究的人时常会碰到的情形。</w:t>
      </w:r>
    </w:p>
    <w:p w14:paraId="4ED8B3D2">
      <w:pPr>
        <w:adjustRightInd w:val="0"/>
        <w:snapToGrid w:val="0"/>
        <w:spacing w:line="360" w:lineRule="auto"/>
        <w:ind w:firstLine="560" w:firstLineChars="200"/>
        <w:jc w:val="left"/>
        <w:rPr>
          <w:rFonts w:ascii="Times New Roman" w:hAnsi="Times New Roman" w:cs="Times New Roman"/>
          <w:sz w:val="28"/>
        </w:rPr>
      </w:pPr>
      <w:r>
        <w:rPr>
          <w:rFonts w:hint="eastAsia" w:ascii="Times New Roman" w:hAnsi="Times New Roman" w:cs="Times New Roman"/>
          <w:sz w:val="28"/>
        </w:rPr>
        <w:t>浏览捕捉法一般可按以下步骤进行：</w:t>
      </w:r>
    </w:p>
    <w:p w14:paraId="5460CABF">
      <w:pPr>
        <w:adjustRightInd w:val="0"/>
        <w:snapToGrid w:val="0"/>
        <w:spacing w:line="360" w:lineRule="auto"/>
        <w:ind w:firstLine="560" w:firstLineChars="200"/>
        <w:jc w:val="left"/>
        <w:rPr>
          <w:rFonts w:ascii="Times New Roman" w:hAnsi="Times New Roman" w:cs="Times New Roman"/>
          <w:sz w:val="28"/>
        </w:rPr>
      </w:pPr>
      <w:r>
        <w:rPr>
          <w:rFonts w:hint="eastAsia" w:ascii="Times New Roman" w:hAnsi="Times New Roman" w:cs="Times New Roman"/>
          <w:sz w:val="28"/>
        </w:rPr>
        <w:t>第一步，广泛地浏览资料。在浏览中要注意勤作笔录，随时记下资料的纲目，记下资料中对自己影响最深刻的观点、论据、论证方法等，记下脑海中涌现的点滴体会。当然，手抄笔录并不等于有言必录，有文必录，而是要做细心的选择，有目的、有重点地摘录，当详则详，当略则略，一些相同的或类似的观点和材料则不必重复摘录，只需记下资料来源及页码就行，以避免浪费时间和精力。</w:t>
      </w:r>
    </w:p>
    <w:p w14:paraId="22037201">
      <w:pPr>
        <w:adjustRightInd w:val="0"/>
        <w:snapToGrid w:val="0"/>
        <w:spacing w:line="360" w:lineRule="auto"/>
        <w:ind w:firstLine="560" w:firstLineChars="200"/>
        <w:jc w:val="left"/>
        <w:rPr>
          <w:rFonts w:ascii="Times New Roman" w:hAnsi="Times New Roman" w:cs="Times New Roman"/>
          <w:sz w:val="28"/>
        </w:rPr>
      </w:pPr>
      <w:r>
        <w:rPr>
          <w:rFonts w:hint="eastAsia" w:ascii="Times New Roman" w:hAnsi="Times New Roman" w:cs="Times New Roman"/>
          <w:sz w:val="28"/>
        </w:rPr>
        <w:t>第二步，是将阅读所得到的方方面面的内容，进行分类、排列、组合，从中寻找问题、发现问题，材料可按纲目分类，如分成：</w:t>
      </w:r>
    </w:p>
    <w:p w14:paraId="496F31B4">
      <w:pPr>
        <w:adjustRightInd w:val="0"/>
        <w:snapToGrid w:val="0"/>
        <w:spacing w:line="360" w:lineRule="auto"/>
        <w:ind w:firstLine="560" w:firstLineChars="200"/>
        <w:jc w:val="left"/>
        <w:rPr>
          <w:rFonts w:ascii="Times New Roman" w:hAnsi="Times New Roman" w:cs="Times New Roman"/>
          <w:sz w:val="28"/>
        </w:rPr>
      </w:pPr>
      <w:r>
        <w:rPr>
          <w:rFonts w:hint="eastAsia" w:ascii="Times New Roman" w:hAnsi="Times New Roman" w:cs="Times New Roman"/>
          <w:sz w:val="28"/>
        </w:rPr>
        <w:t>系统介绍有关问题研究发展概况的资料；</w:t>
      </w:r>
    </w:p>
    <w:p w14:paraId="311AE1B4">
      <w:pPr>
        <w:adjustRightInd w:val="0"/>
        <w:snapToGrid w:val="0"/>
        <w:spacing w:line="360" w:lineRule="auto"/>
        <w:ind w:firstLine="560" w:firstLineChars="200"/>
        <w:jc w:val="left"/>
        <w:rPr>
          <w:rFonts w:ascii="Times New Roman" w:hAnsi="Times New Roman" w:cs="Times New Roman"/>
          <w:sz w:val="28"/>
        </w:rPr>
      </w:pPr>
      <w:r>
        <w:rPr>
          <w:rFonts w:hint="eastAsia" w:ascii="Times New Roman" w:hAnsi="Times New Roman" w:cs="Times New Roman"/>
          <w:sz w:val="28"/>
        </w:rPr>
        <w:t>对某一个问题研究情况的资料；</w:t>
      </w:r>
    </w:p>
    <w:p w14:paraId="55EDB162">
      <w:pPr>
        <w:adjustRightInd w:val="0"/>
        <w:snapToGrid w:val="0"/>
        <w:spacing w:line="360" w:lineRule="auto"/>
        <w:ind w:firstLine="560" w:firstLineChars="200"/>
        <w:jc w:val="left"/>
        <w:rPr>
          <w:rFonts w:ascii="Times New Roman" w:hAnsi="Times New Roman" w:cs="Times New Roman"/>
          <w:sz w:val="28"/>
        </w:rPr>
      </w:pPr>
      <w:r>
        <w:rPr>
          <w:rFonts w:hint="eastAsia" w:ascii="Times New Roman" w:hAnsi="Times New Roman" w:cs="Times New Roman"/>
          <w:sz w:val="28"/>
        </w:rPr>
        <w:t>对同一问题几种不同观点的资料；</w:t>
      </w:r>
    </w:p>
    <w:p w14:paraId="6877E4C1">
      <w:pPr>
        <w:adjustRightInd w:val="0"/>
        <w:snapToGrid w:val="0"/>
        <w:spacing w:line="360" w:lineRule="auto"/>
        <w:ind w:firstLine="560" w:firstLineChars="200"/>
        <w:jc w:val="left"/>
        <w:rPr>
          <w:rFonts w:ascii="Times New Roman" w:hAnsi="Times New Roman" w:cs="Times New Roman"/>
          <w:sz w:val="28"/>
        </w:rPr>
      </w:pPr>
      <w:r>
        <w:rPr>
          <w:rFonts w:hint="eastAsia" w:ascii="Times New Roman" w:hAnsi="Times New Roman" w:cs="Times New Roman"/>
          <w:sz w:val="28"/>
        </w:rPr>
        <w:t>对某一问题研究最新的资料和成果等等。</w:t>
      </w:r>
    </w:p>
    <w:p w14:paraId="0288B0F9">
      <w:pPr>
        <w:adjustRightInd w:val="0"/>
        <w:snapToGrid w:val="0"/>
        <w:spacing w:line="360" w:lineRule="auto"/>
        <w:ind w:firstLine="560" w:firstLineChars="200"/>
        <w:jc w:val="left"/>
        <w:rPr>
          <w:rFonts w:ascii="Times New Roman" w:hAnsi="Times New Roman" w:cs="Times New Roman"/>
          <w:sz w:val="28"/>
        </w:rPr>
      </w:pPr>
      <w:r>
        <w:rPr>
          <w:rFonts w:hint="eastAsia" w:ascii="Times New Roman" w:hAnsi="Times New Roman" w:cs="Times New Roman"/>
          <w:sz w:val="28"/>
        </w:rPr>
        <w:t>第三步，将自己在研究中的体会与资料分别加以比较，找出哪些体会在资料中没有或部分没有；哪些体会虽然资料已有，但自己对此有不同看法；哪些体会和资料是基本一致的；哪些体会是在资料基础上的深化和发挥等等。经过几番</w:t>
      </w:r>
    </w:p>
    <w:p w14:paraId="29A1012D">
      <w:pPr>
        <w:adjustRightInd w:val="0"/>
        <w:snapToGrid w:val="0"/>
        <w:spacing w:line="360" w:lineRule="auto"/>
        <w:ind w:firstLine="560" w:firstLineChars="200"/>
        <w:jc w:val="left"/>
        <w:rPr>
          <w:rFonts w:ascii="Times New Roman" w:hAnsi="Times New Roman" w:cs="Times New Roman"/>
          <w:sz w:val="28"/>
        </w:rPr>
      </w:pPr>
      <w:r>
        <w:rPr>
          <w:rFonts w:hint="eastAsia" w:ascii="Times New Roman" w:hAnsi="Times New Roman" w:cs="Times New Roman"/>
          <w:sz w:val="28"/>
        </w:rPr>
        <w:t>深思熟虑的思考过程，就容易萌生自己的想法。把这种想法及时捕捉住，再作进一步的思考，选题的目标也就会渐渐明确起来。</w:t>
      </w:r>
    </w:p>
    <w:p w14:paraId="425C3C90">
      <w:pPr>
        <w:adjustRightInd w:val="0"/>
        <w:snapToGrid w:val="0"/>
        <w:spacing w:line="360" w:lineRule="auto"/>
        <w:ind w:firstLine="562" w:firstLineChars="200"/>
        <w:jc w:val="left"/>
        <w:rPr>
          <w:rFonts w:ascii="Times New Roman" w:hAnsi="Times New Roman" w:cs="Times New Roman"/>
          <w:b/>
          <w:bCs/>
          <w:sz w:val="28"/>
        </w:rPr>
      </w:pPr>
      <w:r>
        <w:rPr>
          <w:rFonts w:hint="eastAsia" w:ascii="Times New Roman" w:hAnsi="Times New Roman" w:cs="Times New Roman"/>
          <w:b/>
          <w:bCs/>
          <w:sz w:val="28"/>
        </w:rPr>
        <w:t>2、追溯验证法</w:t>
      </w:r>
    </w:p>
    <w:p w14:paraId="505FB4A1">
      <w:pPr>
        <w:adjustRightInd w:val="0"/>
        <w:snapToGrid w:val="0"/>
        <w:spacing w:line="360" w:lineRule="auto"/>
        <w:ind w:firstLine="560" w:firstLineChars="200"/>
        <w:jc w:val="left"/>
        <w:rPr>
          <w:rFonts w:ascii="Times New Roman" w:hAnsi="Times New Roman" w:cs="Times New Roman"/>
          <w:sz w:val="28"/>
        </w:rPr>
      </w:pPr>
      <w:r>
        <w:rPr>
          <w:rFonts w:hint="eastAsia" w:ascii="Times New Roman" w:hAnsi="Times New Roman" w:cs="Times New Roman"/>
          <w:sz w:val="28"/>
        </w:rPr>
        <w:t>这是一种先有拟想，然后再通过阅读资料加以验证来确定选题的方法。这种选题方法必须先有一定的想法，即根据自己平素的积累，初步确定准备研究的方向、题目或选题范围。但这种想法是否真正可行，心中没有太大的把握，故还需按着拟想的研究方向，跟踪追溯。追溯可从以下几方面考虑：</w:t>
      </w:r>
    </w:p>
    <w:p w14:paraId="5FF36635">
      <w:pPr>
        <w:adjustRightInd w:val="0"/>
        <w:snapToGrid w:val="0"/>
        <w:spacing w:line="360" w:lineRule="auto"/>
        <w:ind w:firstLine="560" w:firstLineChars="200"/>
        <w:jc w:val="left"/>
        <w:rPr>
          <w:rFonts w:ascii="Times New Roman" w:hAnsi="Times New Roman" w:cs="Times New Roman"/>
          <w:sz w:val="28"/>
        </w:rPr>
      </w:pPr>
      <w:r>
        <w:rPr>
          <w:rFonts w:hint="eastAsia" w:ascii="Times New Roman" w:hAnsi="Times New Roman" w:cs="Times New Roman"/>
          <w:sz w:val="28"/>
        </w:rPr>
        <w:t>①看自己的“拟想”是否对别人的观点有补充作用，自己的“拟想”别人没有论及或者论及得较少。如果得到肯定的答复，再具体分析一下主客观条件，只要通过努力，能够对这一题目作出比较圆满的回答，则可以把“拟想”确定下来，作为毕业论文的题目。</w:t>
      </w:r>
    </w:p>
    <w:p w14:paraId="35177AA1">
      <w:pPr>
        <w:adjustRightInd w:val="0"/>
        <w:snapToGrid w:val="0"/>
        <w:spacing w:line="360" w:lineRule="auto"/>
        <w:ind w:firstLine="560" w:firstLineChars="200"/>
        <w:jc w:val="left"/>
        <w:rPr>
          <w:rFonts w:ascii="Times New Roman" w:hAnsi="Times New Roman" w:cs="Times New Roman"/>
          <w:sz w:val="28"/>
        </w:rPr>
      </w:pPr>
      <w:r>
        <w:rPr>
          <w:rFonts w:hint="eastAsia" w:ascii="Times New Roman" w:hAnsi="Times New Roman" w:cs="Times New Roman"/>
          <w:sz w:val="28"/>
        </w:rPr>
        <w:t>②如果自己的“拟想”虽然别人还没有谈到，但自己尚缺乏足够的理由来加以论证，考虑到写作时间的限制，那就应该中止，再作重新构思。</w:t>
      </w:r>
    </w:p>
    <w:p w14:paraId="0B5F9940">
      <w:pPr>
        <w:adjustRightInd w:val="0"/>
        <w:snapToGrid w:val="0"/>
        <w:spacing w:line="360" w:lineRule="auto"/>
        <w:ind w:firstLine="560" w:firstLineChars="200"/>
        <w:jc w:val="left"/>
        <w:rPr>
          <w:rFonts w:ascii="Times New Roman" w:hAnsi="Times New Roman" w:cs="Times New Roman"/>
          <w:sz w:val="28"/>
        </w:rPr>
      </w:pPr>
      <w:r>
        <w:rPr>
          <w:rFonts w:hint="eastAsia" w:ascii="Times New Roman" w:hAnsi="Times New Roman" w:cs="Times New Roman"/>
          <w:sz w:val="28"/>
        </w:rPr>
        <w:t>②看“拟想”是否与别人重复。如果自己的想法与别人完全一样，就应马上改变“拟想”，再作考虑；如果自己的想法只是部分的与别人的研究成果重复，就应再缩小范围，在非重复方面深入研究。</w:t>
      </w:r>
    </w:p>
    <w:p w14:paraId="4B3BBF8A">
      <w:pPr>
        <w:adjustRightInd w:val="0"/>
        <w:snapToGrid w:val="0"/>
        <w:spacing w:line="360" w:lineRule="auto"/>
        <w:ind w:firstLine="560" w:firstLineChars="200"/>
        <w:jc w:val="left"/>
        <w:rPr>
          <w:rFonts w:ascii="Times New Roman" w:hAnsi="Times New Roman" w:cs="Times New Roman"/>
          <w:sz w:val="28"/>
        </w:rPr>
      </w:pPr>
      <w:r>
        <w:rPr>
          <w:rFonts w:hint="eastAsia" w:ascii="Times New Roman" w:hAnsi="Times New Roman" w:cs="Times New Roman"/>
          <w:sz w:val="28"/>
        </w:rPr>
        <w:t>④要善于捕捉一闪之念，抓住不放，深入研究。在阅读文献资料或调查研究中，有时会突然产生一些思想火花，尽管这种想法很简单、很朦胧，也未成型，但干万不可轻易放弃。因为这种思想火花往往是在对某一问题作了大量研究之后的理性升华，如果能及时捕捉，并顺势追溯下去，最终形成自己的观点，这是很有价值的。</w:t>
      </w:r>
    </w:p>
    <w:p w14:paraId="4DB1F8BD">
      <w:pPr>
        <w:adjustRightInd w:val="0"/>
        <w:snapToGrid w:val="0"/>
        <w:spacing w:line="360" w:lineRule="auto"/>
        <w:jc w:val="left"/>
        <w:rPr>
          <w:rFonts w:ascii="Times New Roman" w:hAnsi="Times New Roman" w:cs="Times New Roman"/>
          <w:b/>
          <w:sz w:val="32"/>
        </w:rPr>
      </w:pPr>
    </w:p>
    <w:p w14:paraId="6A97C9B9">
      <w:pPr>
        <w:adjustRightInd w:val="0"/>
        <w:snapToGrid w:val="0"/>
        <w:spacing w:line="360" w:lineRule="auto"/>
        <w:jc w:val="left"/>
        <w:rPr>
          <w:rFonts w:ascii="Times New Roman" w:hAnsi="Times New Roman" w:cs="Times New Roman"/>
          <w:b/>
          <w:sz w:val="32"/>
        </w:rPr>
      </w:pPr>
      <w:r>
        <w:rPr>
          <w:rFonts w:hint="eastAsia" w:ascii="Times New Roman" w:hAnsi="Times New Roman" w:cs="Times New Roman"/>
          <w:b/>
          <w:sz w:val="32"/>
        </w:rPr>
        <w:t>二</w:t>
      </w:r>
      <w:r>
        <w:rPr>
          <w:rFonts w:ascii="Times New Roman" w:hAnsi="Times New Roman" w:cs="Times New Roman"/>
          <w:b/>
          <w:sz w:val="32"/>
        </w:rPr>
        <w:t>、论文选题注意事项</w:t>
      </w:r>
    </w:p>
    <w:p w14:paraId="54386394">
      <w:pPr>
        <w:spacing w:line="360" w:lineRule="auto"/>
        <w:ind w:firstLine="420"/>
        <w:rPr>
          <w:rFonts w:ascii="Times New Roman" w:hAnsi="Times New Roman" w:cs="Times New Roman"/>
          <w:sz w:val="28"/>
        </w:rPr>
      </w:pPr>
      <w:r>
        <w:rPr>
          <w:rFonts w:ascii="Times New Roman" w:hAnsi="Times New Roman" w:cs="Times New Roman"/>
          <w:sz w:val="28"/>
        </w:rPr>
        <w:t>毕业论文的题材十分广泛,社会生活、经济建设、科学文化事业的各个方面、各个领域的问题，都可以成为论文的题目。</w:t>
      </w:r>
      <w:r>
        <w:rPr>
          <w:rFonts w:hint="eastAsia" w:ascii="Times New Roman" w:hAnsi="Times New Roman" w:cs="Times New Roman"/>
          <w:sz w:val="28"/>
        </w:rPr>
        <w:t>如何</w:t>
      </w:r>
      <w:r>
        <w:rPr>
          <w:rFonts w:ascii="Times New Roman" w:hAnsi="Times New Roman" w:cs="Times New Roman"/>
          <w:sz w:val="28"/>
        </w:rPr>
        <w:t>正确而恰当地选定一个既有学术价值，又符合自己志趣，适合个人研究能力，因而较有成功把握的题目。一般来说，选择毕业论文题目要遵循以下几条原则：</w:t>
      </w:r>
    </w:p>
    <w:p w14:paraId="6391C6EC">
      <w:pPr>
        <w:spacing w:line="360" w:lineRule="auto"/>
        <w:ind w:firstLine="420"/>
        <w:rPr>
          <w:rFonts w:ascii="Times New Roman" w:hAnsi="Times New Roman" w:cs="Times New Roman"/>
          <w:b/>
          <w:bCs/>
          <w:sz w:val="28"/>
        </w:rPr>
      </w:pPr>
      <w:r>
        <w:rPr>
          <w:rFonts w:ascii="Times New Roman" w:hAnsi="Times New Roman" w:cs="Times New Roman"/>
          <w:b/>
          <w:bCs/>
          <w:sz w:val="28"/>
        </w:rPr>
        <w:t>1、范围不宜过大</w:t>
      </w:r>
    </w:p>
    <w:p w14:paraId="56196418">
      <w:pPr>
        <w:spacing w:line="360" w:lineRule="auto"/>
        <w:ind w:firstLine="420"/>
        <w:rPr>
          <w:rFonts w:ascii="Times New Roman" w:hAnsi="Times New Roman" w:cs="Times New Roman"/>
          <w:sz w:val="28"/>
        </w:rPr>
      </w:pPr>
      <w:r>
        <w:rPr>
          <w:rFonts w:ascii="Times New Roman" w:hAnsi="Times New Roman" w:cs="Times New Roman"/>
          <w:sz w:val="28"/>
        </w:rPr>
        <w:t>论文选题的范围不宜过大，过大的话，就不容易进入正题，也不容易找到中心点。选题的范围最好小一点，这样有利于深入的研究。当然也不是说，越小就越好，最起码要保证有东西可以写。</w:t>
      </w:r>
    </w:p>
    <w:p w14:paraId="30C7ED7B">
      <w:pPr>
        <w:spacing w:line="360" w:lineRule="auto"/>
        <w:ind w:firstLine="420"/>
        <w:rPr>
          <w:rFonts w:ascii="Times New Roman" w:hAnsi="Times New Roman" w:cs="Times New Roman"/>
          <w:b/>
          <w:bCs/>
          <w:sz w:val="28"/>
        </w:rPr>
      </w:pPr>
      <w:r>
        <w:rPr>
          <w:rFonts w:ascii="Times New Roman" w:hAnsi="Times New Roman" w:cs="Times New Roman"/>
          <w:b/>
          <w:bCs/>
          <w:sz w:val="28"/>
        </w:rPr>
        <w:t>2、明确论文选题方向</w:t>
      </w:r>
    </w:p>
    <w:p w14:paraId="465D6DCC">
      <w:pPr>
        <w:spacing w:line="360" w:lineRule="auto"/>
        <w:ind w:firstLine="420"/>
        <w:rPr>
          <w:rFonts w:ascii="Times New Roman" w:hAnsi="Times New Roman" w:cs="Times New Roman"/>
          <w:sz w:val="28"/>
        </w:rPr>
      </w:pPr>
      <w:r>
        <w:rPr>
          <w:rFonts w:ascii="Times New Roman" w:hAnsi="Times New Roman" w:cs="Times New Roman"/>
          <w:sz w:val="28"/>
        </w:rPr>
        <w:t>要明确论文选题方向，以自身兴趣、专长和学术价值为衡量依据，保证自己可以写、喜欢写，当然也需要体现一定的学术研究价值，这样才有研究的价值。</w:t>
      </w:r>
    </w:p>
    <w:p w14:paraId="62A405E1">
      <w:pPr>
        <w:spacing w:line="360" w:lineRule="auto"/>
        <w:ind w:firstLine="420"/>
        <w:rPr>
          <w:rFonts w:ascii="Times New Roman" w:hAnsi="Times New Roman" w:cs="Times New Roman"/>
          <w:b/>
          <w:bCs/>
          <w:sz w:val="28"/>
        </w:rPr>
      </w:pPr>
      <w:r>
        <w:rPr>
          <w:rFonts w:ascii="Times New Roman" w:hAnsi="Times New Roman" w:cs="Times New Roman"/>
          <w:b/>
          <w:bCs/>
          <w:sz w:val="28"/>
        </w:rPr>
        <w:t>3、难易适中，量力而行</w:t>
      </w:r>
    </w:p>
    <w:p w14:paraId="6631970A">
      <w:pPr>
        <w:spacing w:line="360" w:lineRule="auto"/>
        <w:ind w:firstLine="420"/>
        <w:rPr>
          <w:rFonts w:ascii="Times New Roman" w:hAnsi="Times New Roman" w:cs="Times New Roman"/>
          <w:sz w:val="28"/>
        </w:rPr>
      </w:pPr>
      <w:r>
        <w:rPr>
          <w:rFonts w:ascii="Times New Roman" w:hAnsi="Times New Roman" w:cs="Times New Roman"/>
          <w:sz w:val="28"/>
        </w:rPr>
        <w:t>毕业论文是对学生学习知识和成果的综合性考核，选题的方向、大小、难易都应与自己的知识积累、分析问题和解决问题的能力、写作经验相适应。考虑自己的知识积累，考虑自己的特长和兴趣，考虑自己的资料来源，涉及的材料是可以找到，当前的研究条件支不支持。</w:t>
      </w:r>
    </w:p>
    <w:p w14:paraId="54614EA8">
      <w:pPr>
        <w:spacing w:line="360" w:lineRule="auto"/>
        <w:ind w:firstLine="420"/>
        <w:rPr>
          <w:rFonts w:ascii="Times New Roman" w:hAnsi="Times New Roman" w:cs="Times New Roman"/>
          <w:b/>
          <w:bCs/>
          <w:sz w:val="28"/>
        </w:rPr>
      </w:pPr>
      <w:r>
        <w:rPr>
          <w:rFonts w:ascii="Times New Roman" w:hAnsi="Times New Roman" w:cs="Times New Roman"/>
          <w:b/>
          <w:bCs/>
          <w:sz w:val="28"/>
        </w:rPr>
        <w:t xml:space="preserve">4、理论联系实际，注重现实意义 </w:t>
      </w:r>
    </w:p>
    <w:p w14:paraId="21C8534E">
      <w:pPr>
        <w:ind w:firstLine="420"/>
        <w:rPr>
          <w:rFonts w:ascii="Times New Roman" w:hAnsi="Times New Roman" w:cs="Times New Roman"/>
          <w:sz w:val="28"/>
        </w:rPr>
      </w:pPr>
      <w:r>
        <w:rPr>
          <w:rFonts w:ascii="Times New Roman" w:hAnsi="Times New Roman" w:cs="Times New Roman"/>
          <w:sz w:val="28"/>
        </w:rPr>
        <w:t>科学研究的选题要注意理论联系实际</w:t>
      </w:r>
      <w:r>
        <w:rPr>
          <w:rFonts w:hint="eastAsia" w:ascii="Times New Roman" w:hAnsi="Times New Roman" w:cs="Times New Roman"/>
          <w:sz w:val="28"/>
        </w:rPr>
        <w:t>，</w:t>
      </w:r>
      <w:r>
        <w:rPr>
          <w:rFonts w:ascii="Times New Roman" w:hAnsi="Times New Roman" w:cs="Times New Roman"/>
          <w:sz w:val="28"/>
        </w:rPr>
        <w:t>选择具有现实意义的题目。所谓论文的实用价值，就是指我们选的题目，应是与社会生活密切相关，为千百万人所关心的问题，特别是社会主义现代化建设事业中亟待解决的问题。这类问题反映着一定历史时期和阶段社会生活的重点和热点，是与广大人民群众的利益息息相关的。我们运用自己所学的理论知识对其进行研究,提出自己的见解，探讨解决问题的方法，这是很有意义的。这不仅能使自己所学的书本知识得到一次实际的运用，而且能提高自己分析问题和解决问题的能力。</w:t>
      </w:r>
    </w:p>
    <w:p w14:paraId="7E17C2EE">
      <w:pPr>
        <w:ind w:firstLine="420"/>
        <w:rPr>
          <w:rFonts w:ascii="Times New Roman" w:hAnsi="Times New Roman" w:cs="Times New Roman"/>
          <w:b/>
          <w:bCs/>
          <w:sz w:val="28"/>
        </w:rPr>
      </w:pPr>
      <w:r>
        <w:rPr>
          <w:rFonts w:hint="eastAsia" w:ascii="Times New Roman" w:hAnsi="Times New Roman" w:cs="Times New Roman"/>
          <w:b/>
          <w:bCs/>
          <w:sz w:val="28"/>
        </w:rPr>
        <w:t>5、题目要准确</w:t>
      </w:r>
    </w:p>
    <w:p w14:paraId="1F5ED469">
      <w:pPr>
        <w:ind w:firstLine="420"/>
        <w:rPr>
          <w:rFonts w:hint="eastAsia" w:ascii="Times New Roman" w:hAnsi="Times New Roman" w:cs="Times New Roman" w:eastAsiaTheme="minorEastAsia"/>
          <w:sz w:val="28"/>
          <w:lang w:eastAsia="zh-CN"/>
        </w:rPr>
      </w:pPr>
      <w:r>
        <w:rPr>
          <w:rFonts w:hint="eastAsia" w:ascii="Times New Roman" w:hAnsi="Times New Roman" w:cs="Times New Roman"/>
          <w:sz w:val="28"/>
        </w:rPr>
        <w:t>题目就是文章的眼睛，要明亮而有神，是论文研究内容的高度概括，是整篇论文的研讨中心，题目就是要告诉别人你要干什么或者解决什么问题。因此，论文题目要注意一下几方面：题目应当精炼并完整表达文章的本意但切忌简单的罗列现象或者陈述事实；文章题目不宜使用公文式的标题；文章题目要体现研究的侧重点，要呈现研究对象以及要解决的问题（也就是研究的对象和研究内容一定要在题目呈现）；论文题目要新颖、简洁、字数最好不超过20个字，如果确因研究需要，就采用主副标题</w:t>
      </w:r>
      <w:r>
        <w:rPr>
          <w:rFonts w:hint="eastAsia" w:ascii="Times New Roman" w:hAnsi="Times New Roman" w:cs="Times New Roman"/>
          <w:sz w:val="28"/>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yZGIyYTNmYzc5MWQ0NThiYzhiZGM1MjIwZWM0OTUifQ=="/>
    <w:docVar w:name="KSO_WPS_MARK_KEY" w:val="6302b97d-144b-4285-8feb-2c435d5afc7c"/>
  </w:docVars>
  <w:rsids>
    <w:rsidRoot w:val="00F523B4"/>
    <w:rsid w:val="000B64A8"/>
    <w:rsid w:val="004D76D1"/>
    <w:rsid w:val="00A10628"/>
    <w:rsid w:val="00AD25F8"/>
    <w:rsid w:val="00BF16E0"/>
    <w:rsid w:val="00DC3D82"/>
    <w:rsid w:val="00E05131"/>
    <w:rsid w:val="00E70131"/>
    <w:rsid w:val="00F523B4"/>
    <w:rsid w:val="06C43D49"/>
    <w:rsid w:val="0EA61374"/>
    <w:rsid w:val="10FB1342"/>
    <w:rsid w:val="1CAC38D4"/>
    <w:rsid w:val="3F65220D"/>
    <w:rsid w:val="68D929EF"/>
    <w:rsid w:val="74655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5</Pages>
  <Words>2499</Words>
  <Characters>2503</Characters>
  <Lines>18</Lines>
  <Paragraphs>5</Paragraphs>
  <TotalTime>60</TotalTime>
  <ScaleCrop>false</ScaleCrop>
  <LinksUpToDate>false</LinksUpToDate>
  <CharactersWithSpaces>2504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2023-10-09T06:54:00Z</dcterms:created>
  <dc:creator>Windows 用户</dc:creator>
  <cp:lastModifiedBy>曲瑞玉</cp:lastModifiedBy>
  <dcterms:modified xsi:type="dcterms:W3CDTF">2025-11-07T07:31:23Z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BB4BCA709960493597ADCE490105ECBF</vt:lpwstr>
  </property>
  <property fmtid="{D5CDD505-2E9C-101B-9397-08002B2CF9AE}" pid="4" name="KSOTemplateDocerSaveRecord">
    <vt:lpwstr>eyJoZGlkIjoiZmNiNmY2MzhkZWU2ZTI5NWM3OTVmNzA4NGI2ZDVkNzQiLCJ1c2VySWQiOiIyNTc4NjgwNzcifQ==</vt:lpwstr>
  </property>
</Properties>
</file>